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88B" w:rsidRDefault="000554A6">
      <w:r>
        <w:t>DGO.271.</w:t>
      </w:r>
      <w:r w:rsidR="007E73C3">
        <w:t>4</w:t>
      </w:r>
      <w:bookmarkStart w:id="0" w:name="_GoBack"/>
      <w:bookmarkEnd w:id="0"/>
      <w:r>
        <w:t xml:space="preserve">.2019 </w:t>
      </w:r>
    </w:p>
    <w:p w:rsidR="000554A6" w:rsidRDefault="000554A6" w:rsidP="000554A6">
      <w:pPr>
        <w:jc w:val="right"/>
      </w:pPr>
      <w:r>
        <w:t>Załącznik na 8 do SIWZ</w:t>
      </w:r>
    </w:p>
    <w:p w:rsidR="000554A6" w:rsidRDefault="000554A6" w:rsidP="000554A6">
      <w:pPr>
        <w:jc w:val="right"/>
      </w:pPr>
    </w:p>
    <w:p w:rsidR="000554A6" w:rsidRDefault="000554A6" w:rsidP="000554A6">
      <w:pPr>
        <w:jc w:val="center"/>
        <w:rPr>
          <w:b/>
          <w:i/>
          <w:sz w:val="28"/>
          <w:szCs w:val="28"/>
          <w:u w:val="single"/>
        </w:rPr>
      </w:pPr>
      <w:r w:rsidRPr="000554A6">
        <w:rPr>
          <w:b/>
          <w:i/>
          <w:sz w:val="28"/>
          <w:szCs w:val="28"/>
          <w:u w:val="single"/>
        </w:rPr>
        <w:t>INSTRUKCJA SKŁADANIA JEDZ</w:t>
      </w:r>
    </w:p>
    <w:p w:rsidR="000554A6" w:rsidRDefault="000554A6" w:rsidP="000554A6">
      <w:pPr>
        <w:jc w:val="center"/>
        <w:rPr>
          <w:b/>
          <w:i/>
          <w:sz w:val="28"/>
          <w:szCs w:val="28"/>
          <w:u w:val="single"/>
        </w:rPr>
      </w:pPr>
    </w:p>
    <w:p w:rsidR="000554A6" w:rsidRDefault="000554A6" w:rsidP="000554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</w:p>
    <w:p w:rsidR="000554A6" w:rsidRDefault="000554A6" w:rsidP="000554A6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0554A6">
        <w:rPr>
          <w:sz w:val="24"/>
          <w:szCs w:val="24"/>
        </w:rPr>
        <w:t xml:space="preserve">Treść oświadczenia JEDZ powinna być zgodna z formularzem udostępnionym w ramach niniejszej </w:t>
      </w:r>
      <w:proofErr w:type="spellStart"/>
      <w:r w:rsidRPr="000554A6">
        <w:rPr>
          <w:sz w:val="24"/>
          <w:szCs w:val="24"/>
        </w:rPr>
        <w:t>niniejszej</w:t>
      </w:r>
      <w:proofErr w:type="spellEnd"/>
      <w:r w:rsidRPr="000554A6">
        <w:rPr>
          <w:sz w:val="24"/>
          <w:szCs w:val="24"/>
        </w:rPr>
        <w:t xml:space="preserve"> SIWZ (załącznik nr 3 do SIWZ)- </w:t>
      </w:r>
      <w:r w:rsidRPr="000554A6">
        <w:rPr>
          <w:b/>
          <w:sz w:val="24"/>
          <w:szCs w:val="24"/>
        </w:rPr>
        <w:t xml:space="preserve">oświadczenie to powinno zostać złożone wyłącznie w postaci elektronicznej i być opatrzone kwalifikowanym podpisem elektronicznym </w:t>
      </w:r>
      <w:r w:rsidRPr="000554A6">
        <w:rPr>
          <w:sz w:val="24"/>
          <w:szCs w:val="24"/>
        </w:rPr>
        <w:t xml:space="preserve">osoby uprawnionej do złożenia takiego oświadczenia w imieniu podmiotu, którego JEDZ dotyczy oraz powinno zostać przekazane Zamawiającemu zgodnie z zapisami SWIZ oraz niniejszej instrukcji składania JEDZ w taki sposób, aby dokument ten dotarł do Zamawiającego przed upływem terminu składania ofert. </w:t>
      </w:r>
    </w:p>
    <w:p w:rsidR="000554A6" w:rsidRDefault="000554A6" w:rsidP="000554A6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Urząd Zamówień Publicznych udostępnił na swojej stronie internetowej instrukcję wypełniania formularza JEDZ, dostępnego pod adresem: </w:t>
      </w:r>
    </w:p>
    <w:p w:rsidR="000554A6" w:rsidRDefault="007E73C3" w:rsidP="000554A6">
      <w:pPr>
        <w:pStyle w:val="Akapitzlist"/>
        <w:jc w:val="both"/>
        <w:rPr>
          <w:sz w:val="24"/>
          <w:szCs w:val="24"/>
        </w:rPr>
      </w:pPr>
      <w:hyperlink r:id="rId5" w:history="1">
        <w:r w:rsidR="000554A6" w:rsidRPr="00C3088E">
          <w:rPr>
            <w:rStyle w:val="Hipercze"/>
            <w:sz w:val="24"/>
            <w:szCs w:val="24"/>
          </w:rPr>
          <w:t>https://www.uzp.gov.pl/baza-wiedzy/jednolity-europejski-dokument-zamowienia</w:t>
        </w:r>
      </w:hyperlink>
      <w:r w:rsidR="000554A6">
        <w:rPr>
          <w:sz w:val="24"/>
          <w:szCs w:val="24"/>
        </w:rPr>
        <w:t xml:space="preserve"> </w:t>
      </w:r>
    </w:p>
    <w:p w:rsidR="000554A6" w:rsidRDefault="000554A6" w:rsidP="000554A6">
      <w:pPr>
        <w:pStyle w:val="Akapitzlist"/>
        <w:jc w:val="both"/>
        <w:rPr>
          <w:sz w:val="24"/>
          <w:szCs w:val="24"/>
        </w:rPr>
      </w:pPr>
    </w:p>
    <w:p w:rsidR="000554A6" w:rsidRDefault="000554A6" w:rsidP="000554A6">
      <w:pPr>
        <w:pStyle w:val="Akapitzlist"/>
        <w:jc w:val="center"/>
        <w:rPr>
          <w:b/>
          <w:sz w:val="24"/>
          <w:szCs w:val="24"/>
        </w:rPr>
      </w:pPr>
      <w:r w:rsidRPr="000554A6">
        <w:rPr>
          <w:b/>
          <w:sz w:val="24"/>
          <w:szCs w:val="24"/>
        </w:rPr>
        <w:t>II.</w:t>
      </w:r>
    </w:p>
    <w:p w:rsidR="000554A6" w:rsidRDefault="000554A6" w:rsidP="001178CB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0554A6">
        <w:rPr>
          <w:sz w:val="24"/>
          <w:szCs w:val="24"/>
        </w:rPr>
        <w:t xml:space="preserve">Zamawiający wymaga złożenia </w:t>
      </w:r>
      <w:r>
        <w:rPr>
          <w:sz w:val="24"/>
          <w:szCs w:val="24"/>
        </w:rPr>
        <w:t>JEDZ wyłącznie w  formie elektronicznej, zgodnie z poniższymi zasadami:</w:t>
      </w:r>
    </w:p>
    <w:p w:rsidR="000554A6" w:rsidRPr="000554A6" w:rsidRDefault="000554A6" w:rsidP="001178CB">
      <w:pPr>
        <w:pStyle w:val="Akapitzlist"/>
        <w:numPr>
          <w:ilvl w:val="0"/>
          <w:numId w:val="3"/>
        </w:numPr>
        <w:jc w:val="both"/>
        <w:rPr>
          <w:rStyle w:val="Hipercze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Wykonawca składa JEDZ wraz z ofertą za pośrednictwem Platformy dostępnej pod adresem: </w:t>
      </w:r>
      <w:hyperlink r:id="rId6" w:history="1">
        <w:r>
          <w:rPr>
            <w:rStyle w:val="Hipercze"/>
          </w:rPr>
          <w:t>https://zkgzl.ezamawiajacy.pl</w:t>
        </w:r>
      </w:hyperlink>
      <w:r>
        <w:rPr>
          <w:rStyle w:val="Hipercze"/>
        </w:rPr>
        <w:t xml:space="preserve"> </w:t>
      </w:r>
    </w:p>
    <w:p w:rsidR="000554A6" w:rsidRPr="000554A6" w:rsidRDefault="000554A6" w:rsidP="001178CB">
      <w:pPr>
        <w:pStyle w:val="Akapitzlist"/>
        <w:numPr>
          <w:ilvl w:val="0"/>
          <w:numId w:val="3"/>
        </w:numPr>
        <w:jc w:val="both"/>
        <w:rPr>
          <w:rStyle w:val="Hipercze"/>
          <w:color w:val="auto"/>
          <w:sz w:val="24"/>
          <w:szCs w:val="24"/>
          <w:u w:val="none"/>
        </w:rPr>
      </w:pPr>
      <w:r w:rsidRPr="000554A6">
        <w:rPr>
          <w:rStyle w:val="Hipercze"/>
          <w:color w:val="auto"/>
          <w:u w:val="none"/>
        </w:rPr>
        <w:t xml:space="preserve">Zamawiający dopuszcza w szczególności </w:t>
      </w:r>
      <w:r>
        <w:rPr>
          <w:rStyle w:val="Hipercze"/>
          <w:color w:val="auto"/>
          <w:u w:val="none"/>
        </w:rPr>
        <w:t xml:space="preserve">następujący format przesłanych plików:  </w:t>
      </w:r>
      <w:r w:rsidRPr="000554A6">
        <w:rPr>
          <w:rStyle w:val="Hipercze"/>
          <w:b/>
          <w:color w:val="auto"/>
          <w:u w:val="none"/>
        </w:rPr>
        <w:t>.pdf, .</w:t>
      </w:r>
      <w:proofErr w:type="spellStart"/>
      <w:r w:rsidRPr="000554A6">
        <w:rPr>
          <w:rStyle w:val="Hipercze"/>
          <w:b/>
          <w:color w:val="auto"/>
          <w:u w:val="none"/>
        </w:rPr>
        <w:t>xml</w:t>
      </w:r>
      <w:proofErr w:type="spellEnd"/>
      <w:r w:rsidRPr="000554A6">
        <w:rPr>
          <w:rStyle w:val="Hipercze"/>
          <w:b/>
          <w:color w:val="auto"/>
          <w:u w:val="none"/>
        </w:rPr>
        <w:t>, .</w:t>
      </w:r>
      <w:proofErr w:type="spellStart"/>
      <w:r w:rsidRPr="000554A6">
        <w:rPr>
          <w:rStyle w:val="Hipercze"/>
          <w:b/>
          <w:color w:val="auto"/>
          <w:u w:val="none"/>
        </w:rPr>
        <w:t>doc</w:t>
      </w:r>
      <w:proofErr w:type="spellEnd"/>
      <w:r w:rsidRPr="000554A6">
        <w:rPr>
          <w:rStyle w:val="Hipercze"/>
          <w:b/>
          <w:color w:val="auto"/>
          <w:u w:val="none"/>
        </w:rPr>
        <w:t>, .</w:t>
      </w:r>
      <w:proofErr w:type="spellStart"/>
      <w:r w:rsidRPr="000554A6">
        <w:rPr>
          <w:rStyle w:val="Hipercze"/>
          <w:b/>
          <w:color w:val="auto"/>
          <w:u w:val="none"/>
        </w:rPr>
        <w:t>docx</w:t>
      </w:r>
      <w:proofErr w:type="spellEnd"/>
      <w:r w:rsidRPr="000554A6">
        <w:rPr>
          <w:rStyle w:val="Hipercze"/>
          <w:b/>
          <w:color w:val="auto"/>
          <w:u w:val="none"/>
        </w:rPr>
        <w:t>,</w:t>
      </w:r>
      <w:r>
        <w:rPr>
          <w:rStyle w:val="Hipercze"/>
          <w:color w:val="auto"/>
          <w:u w:val="none"/>
        </w:rPr>
        <w:t xml:space="preserve"> </w:t>
      </w:r>
    </w:p>
    <w:p w:rsidR="000554A6" w:rsidRPr="000554A6" w:rsidRDefault="000554A6" w:rsidP="001178CB">
      <w:pPr>
        <w:pStyle w:val="Akapitzlist"/>
        <w:numPr>
          <w:ilvl w:val="0"/>
          <w:numId w:val="3"/>
        </w:numPr>
        <w:jc w:val="both"/>
        <w:rPr>
          <w:rStyle w:val="Hipercze"/>
          <w:color w:val="auto"/>
          <w:sz w:val="24"/>
          <w:szCs w:val="24"/>
          <w:u w:val="none"/>
        </w:rPr>
      </w:pPr>
      <w:r>
        <w:rPr>
          <w:rStyle w:val="Hipercze"/>
          <w:color w:val="auto"/>
          <w:u w:val="none"/>
        </w:rPr>
        <w:t xml:space="preserve">Wykonawca wypełnia JEDZ tworząc dokument elektroniczny. Zamawiający zaleca korzystanie z narzędzi dostępnych na Platformie dostępnej pod adresem </w:t>
      </w:r>
      <w:hyperlink r:id="rId7" w:history="1">
        <w:r>
          <w:rPr>
            <w:rStyle w:val="Hipercze"/>
          </w:rPr>
          <w:t>https://zkgzl.ezamawiajacy.pl</w:t>
        </w:r>
      </w:hyperlink>
      <w:r>
        <w:rPr>
          <w:rStyle w:val="Hipercze"/>
        </w:rPr>
        <w:t xml:space="preserve"> </w:t>
      </w:r>
    </w:p>
    <w:p w:rsidR="000554A6" w:rsidRPr="001178CB" w:rsidRDefault="000554A6" w:rsidP="001178CB">
      <w:pPr>
        <w:pStyle w:val="Akapitzlist"/>
        <w:numPr>
          <w:ilvl w:val="0"/>
          <w:numId w:val="3"/>
        </w:numPr>
        <w:jc w:val="both"/>
        <w:rPr>
          <w:rStyle w:val="Hipercze"/>
          <w:color w:val="auto"/>
          <w:sz w:val="24"/>
          <w:szCs w:val="24"/>
          <w:u w:val="none"/>
        </w:rPr>
      </w:pPr>
      <w:r w:rsidRPr="000554A6">
        <w:rPr>
          <w:rStyle w:val="Hipercze"/>
          <w:color w:val="auto"/>
          <w:u w:val="none"/>
        </w:rPr>
        <w:t>Po</w:t>
      </w:r>
      <w:r w:rsidRPr="000554A6">
        <w:rPr>
          <w:rStyle w:val="Hipercze"/>
          <w:u w:val="none"/>
        </w:rPr>
        <w:t xml:space="preserve"> </w:t>
      </w:r>
      <w:r w:rsidRPr="000554A6">
        <w:rPr>
          <w:rStyle w:val="Hipercze"/>
          <w:color w:val="auto"/>
          <w:u w:val="none"/>
        </w:rPr>
        <w:t xml:space="preserve">stworzeniu lub wygenerowaniu </w:t>
      </w:r>
      <w:r>
        <w:rPr>
          <w:rStyle w:val="Hipercze"/>
          <w:color w:val="auto"/>
          <w:u w:val="none"/>
        </w:rPr>
        <w:t>przez Wykonawcę dokumentu elektronicznego JEDZ, Wykonawca podpisuje ww. dokument kwalifikowanym podpisem elektronicznym, wystawion</w:t>
      </w:r>
      <w:r w:rsidR="001178CB">
        <w:rPr>
          <w:rStyle w:val="Hipercze"/>
          <w:color w:val="auto"/>
          <w:u w:val="none"/>
        </w:rPr>
        <w:t xml:space="preserve">ym przez dostawcę kwalifikowanej usługi zaufania, będącego podmiotem świadczącym usługi certyfikacyjne, spełniającym wymogi bezpieczeństwa określone w ustawie z dnia 5 września 2016 roku o usługach zaufania oraz identyfikacji elektronicznej (Dz.U. z 2016 r., poz. 1579 z </w:t>
      </w:r>
      <w:proofErr w:type="spellStart"/>
      <w:r w:rsidR="001178CB">
        <w:rPr>
          <w:rStyle w:val="Hipercze"/>
          <w:color w:val="auto"/>
          <w:u w:val="none"/>
        </w:rPr>
        <w:t>późn</w:t>
      </w:r>
      <w:proofErr w:type="spellEnd"/>
      <w:r w:rsidR="001178CB">
        <w:rPr>
          <w:rStyle w:val="Hipercze"/>
          <w:color w:val="auto"/>
          <w:u w:val="none"/>
        </w:rPr>
        <w:t xml:space="preserve">. zm.). </w:t>
      </w:r>
    </w:p>
    <w:p w:rsidR="001178CB" w:rsidRDefault="001178CB" w:rsidP="001178CB">
      <w:pPr>
        <w:pStyle w:val="Akapitzlist"/>
        <w:ind w:left="1428"/>
        <w:jc w:val="both"/>
        <w:rPr>
          <w:rStyle w:val="Hipercze"/>
          <w:color w:val="auto"/>
          <w:u w:val="none"/>
        </w:rPr>
      </w:pPr>
      <w:r>
        <w:rPr>
          <w:rStyle w:val="Hipercze"/>
          <w:color w:val="auto"/>
          <w:u w:val="none"/>
        </w:rPr>
        <w:t xml:space="preserve">Uwaga! Opatrzenie dokumentu zawierającego oświadczenie JEDZ podpisem innym niż kwalifikowany podpis elektroniczny jest niedopuszczalne i będzie traktowane jako niezłożenie JEDZ, co w konsekwencji będzie powodowało konieczność zastosowania przez Zamawiającego odpowiednich procedur i sankcji określonych w ustawie PZP na okoliczność niezłożenia JEDZ. </w:t>
      </w:r>
    </w:p>
    <w:p w:rsidR="001178CB" w:rsidRPr="001178CB" w:rsidRDefault="001178CB" w:rsidP="001178CB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Tryb przekazania JEDZ określony w niniejszej instrukcji dotyczy wszystkich podmiotów, które są zobowiązane do jego złożenia. W każdym przypadku JEDZ jest podpisywany kwalifikowanym podpisem elektronicznym przez osobę </w:t>
      </w:r>
      <w:r>
        <w:rPr>
          <w:sz w:val="24"/>
          <w:szCs w:val="24"/>
        </w:rPr>
        <w:lastRenderedPageBreak/>
        <w:t xml:space="preserve">uprawnioną do reprezentowania podmiotu, którego dany JEDZ dotyczy. Każde z oświadczeń JEDZ powinno być zapisane jako odrębny plik. </w:t>
      </w:r>
    </w:p>
    <w:sectPr w:rsidR="001178CB" w:rsidRPr="001178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9694C"/>
    <w:multiLevelType w:val="hybridMultilevel"/>
    <w:tmpl w:val="49165E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45B1E"/>
    <w:multiLevelType w:val="hybridMultilevel"/>
    <w:tmpl w:val="BA142E36"/>
    <w:lvl w:ilvl="0" w:tplc="4CB66C1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2315987"/>
    <w:multiLevelType w:val="hybridMultilevel"/>
    <w:tmpl w:val="20D27A8C"/>
    <w:lvl w:ilvl="0" w:tplc="981E2322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4A6"/>
    <w:rsid w:val="000554A6"/>
    <w:rsid w:val="001178CB"/>
    <w:rsid w:val="001C688B"/>
    <w:rsid w:val="007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E874"/>
  <w15:chartTrackingRefBased/>
  <w15:docId w15:val="{7F610BED-3AED-4CA9-8155-F685AC2CD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54A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554A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55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kgzl.ezamawiajacy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kgzl.ezamawiajacy.pl/" TargetMode="External"/><Relationship Id="rId5" Type="http://schemas.openxmlformats.org/officeDocument/2006/relationships/hyperlink" Target="https://www.uzp.gov.pl/baza-wiedzy/jednolity-europejski-dokument-zamowieni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2</cp:revision>
  <dcterms:created xsi:type="dcterms:W3CDTF">2019-06-01T14:53:00Z</dcterms:created>
  <dcterms:modified xsi:type="dcterms:W3CDTF">2019-09-03T12:54:00Z</dcterms:modified>
</cp:coreProperties>
</file>